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ind w:left="708" w:hanging="708"/>
        <w:contextualSpacing w:val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tabs>
          <w:tab w:val="left" w:pos="2696"/>
          <w:tab w:val="left" w:pos="8841"/>
        </w:tabs>
        <w:ind w:left="720" w:hanging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02">
      <w:pPr>
        <w:ind w:left="720" w:hanging="720"/>
        <w:contextualSpacing w:val="0"/>
        <w:jc w:val="center"/>
        <w:rPr>
          <w:rFonts w:ascii="Asap" w:cs="Asap" w:eastAsia="Asap" w:hAnsi="Asap"/>
          <w:u w:val="single"/>
          <w:vertAlign w:val="baseline"/>
        </w:rPr>
      </w:pPr>
      <w:r w:rsidDel="00000000" w:rsidR="00000000" w:rsidRPr="00000000">
        <w:rPr>
          <w:rFonts w:ascii="Asap" w:cs="Asap" w:eastAsia="Asap" w:hAnsi="Asap"/>
          <w:b w:val="1"/>
          <w:u w:val="single"/>
          <w:vertAlign w:val="baseline"/>
          <w:rtl w:val="0"/>
        </w:rPr>
        <w:t xml:space="preserve">INDICE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hanging="720"/>
        <w:contextualSpacing w:val="0"/>
        <w:jc w:val="center"/>
        <w:rPr>
          <w:rFonts w:ascii="Asap" w:cs="Asap" w:eastAsia="Asap" w:hAnsi="Asap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hanging="720"/>
        <w:contextualSpacing w:val="0"/>
        <w:jc w:val="center"/>
        <w:rPr>
          <w:rFonts w:ascii="Asap" w:cs="Asap" w:eastAsia="Asap" w:hAnsi="Asap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hanging="720"/>
        <w:contextualSpacing w:val="0"/>
        <w:rPr>
          <w:rFonts w:ascii="Asap" w:cs="Asap" w:eastAsia="Asap" w:hAnsi="Asap"/>
          <w:vertAlign w:val="baseline"/>
        </w:rPr>
      </w:pPr>
      <w:r w:rsidDel="00000000" w:rsidR="00000000" w:rsidRPr="00000000">
        <w:rPr>
          <w:rFonts w:ascii="Asap" w:cs="Asap" w:eastAsia="Asap" w:hAnsi="Asap"/>
          <w:b w:val="1"/>
          <w:vertAlign w:val="baseline"/>
          <w:rtl w:val="0"/>
        </w:rPr>
        <w:t xml:space="preserve">1</w:t>
      </w:r>
      <w:r w:rsidDel="00000000" w:rsidR="00000000" w:rsidRPr="00000000">
        <w:rPr>
          <w:rFonts w:ascii="Asap" w:cs="Asap" w:eastAsia="Asap" w:hAnsi="Asap"/>
          <w:vertAlign w:val="baseline"/>
          <w:rtl w:val="0"/>
        </w:rPr>
        <w:t xml:space="preserve">-</w:t>
        <w:tab/>
        <w:t xml:space="preserve">Objeto</w:t>
        <w:tab/>
      </w:r>
    </w:p>
    <w:p w:rsidR="00000000" w:rsidDel="00000000" w:rsidP="00000000" w:rsidRDefault="00000000" w:rsidRPr="00000000" w14:paraId="00000006">
      <w:pPr>
        <w:ind w:left="720" w:hanging="720"/>
        <w:contextualSpacing w:val="0"/>
        <w:rPr>
          <w:rFonts w:ascii="Asap" w:cs="Asap" w:eastAsia="Asap" w:hAnsi="Asap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hanging="720"/>
        <w:contextualSpacing w:val="0"/>
        <w:rPr>
          <w:rFonts w:ascii="Asap" w:cs="Asap" w:eastAsia="Asap" w:hAnsi="Asap"/>
          <w:vertAlign w:val="baseline"/>
        </w:rPr>
      </w:pPr>
      <w:r w:rsidDel="00000000" w:rsidR="00000000" w:rsidRPr="00000000">
        <w:rPr>
          <w:rFonts w:ascii="Asap" w:cs="Asap" w:eastAsia="Asap" w:hAnsi="Asap"/>
          <w:b w:val="1"/>
          <w:vertAlign w:val="baseline"/>
          <w:rtl w:val="0"/>
        </w:rPr>
        <w:t xml:space="preserve">2</w:t>
      </w:r>
      <w:r w:rsidDel="00000000" w:rsidR="00000000" w:rsidRPr="00000000">
        <w:rPr>
          <w:rFonts w:ascii="Asap" w:cs="Asap" w:eastAsia="Asap" w:hAnsi="Asap"/>
          <w:vertAlign w:val="baseline"/>
          <w:rtl w:val="0"/>
        </w:rPr>
        <w:t xml:space="preserve">-</w:t>
        <w:tab/>
        <w:t xml:space="preserve">Alcance</w:t>
        <w:tab/>
      </w:r>
    </w:p>
    <w:p w:rsidR="00000000" w:rsidDel="00000000" w:rsidP="00000000" w:rsidRDefault="00000000" w:rsidRPr="00000000" w14:paraId="00000008">
      <w:pPr>
        <w:ind w:left="720" w:hanging="720"/>
        <w:contextualSpacing w:val="0"/>
        <w:rPr>
          <w:rFonts w:ascii="Asap" w:cs="Asap" w:eastAsia="Asap" w:hAnsi="Asap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hanging="720"/>
        <w:contextualSpacing w:val="0"/>
        <w:rPr>
          <w:rFonts w:ascii="Asap" w:cs="Asap" w:eastAsia="Asap" w:hAnsi="Asap"/>
          <w:vertAlign w:val="baseline"/>
        </w:rPr>
      </w:pPr>
      <w:r w:rsidDel="00000000" w:rsidR="00000000" w:rsidRPr="00000000">
        <w:rPr>
          <w:rFonts w:ascii="Asap" w:cs="Asap" w:eastAsia="Asap" w:hAnsi="Asap"/>
          <w:b w:val="1"/>
          <w:vertAlign w:val="baseline"/>
          <w:rtl w:val="0"/>
        </w:rPr>
        <w:t xml:space="preserve">3</w:t>
      </w:r>
      <w:r w:rsidDel="00000000" w:rsidR="00000000" w:rsidRPr="00000000">
        <w:rPr>
          <w:rFonts w:ascii="Asap" w:cs="Asap" w:eastAsia="Asap" w:hAnsi="Asap"/>
          <w:vertAlign w:val="baseline"/>
          <w:rtl w:val="0"/>
        </w:rPr>
        <w:t xml:space="preserve">-</w:t>
        <w:tab/>
        <w:t xml:space="preserve">Definiciones</w:t>
        <w:tab/>
      </w:r>
    </w:p>
    <w:p w:rsidR="00000000" w:rsidDel="00000000" w:rsidP="00000000" w:rsidRDefault="00000000" w:rsidRPr="00000000" w14:paraId="0000000A">
      <w:pPr>
        <w:ind w:left="720" w:hanging="720"/>
        <w:contextualSpacing w:val="0"/>
        <w:rPr>
          <w:rFonts w:ascii="Asap" w:cs="Asap" w:eastAsia="Asap" w:hAnsi="Asap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hanging="720"/>
        <w:contextualSpacing w:val="0"/>
        <w:rPr>
          <w:rFonts w:ascii="Asap" w:cs="Asap" w:eastAsia="Asap" w:hAnsi="Asap"/>
          <w:vertAlign w:val="baseline"/>
        </w:rPr>
      </w:pPr>
      <w:r w:rsidDel="00000000" w:rsidR="00000000" w:rsidRPr="00000000">
        <w:rPr>
          <w:rFonts w:ascii="Asap" w:cs="Asap" w:eastAsia="Asap" w:hAnsi="Asap"/>
          <w:b w:val="1"/>
          <w:vertAlign w:val="baseline"/>
          <w:rtl w:val="0"/>
        </w:rPr>
        <w:t xml:space="preserve">4</w:t>
      </w:r>
      <w:r w:rsidDel="00000000" w:rsidR="00000000" w:rsidRPr="00000000">
        <w:rPr>
          <w:rFonts w:ascii="Asap" w:cs="Asap" w:eastAsia="Asap" w:hAnsi="Asap"/>
          <w:vertAlign w:val="baseline"/>
          <w:rtl w:val="0"/>
        </w:rPr>
        <w:t xml:space="preserve">-</w:t>
        <w:tab/>
        <w:t xml:space="preserve">Responsabilidades</w:t>
      </w:r>
    </w:p>
    <w:p w:rsidR="00000000" w:rsidDel="00000000" w:rsidP="00000000" w:rsidRDefault="00000000" w:rsidRPr="00000000" w14:paraId="0000000C">
      <w:pPr>
        <w:ind w:left="720" w:hanging="720"/>
        <w:contextualSpacing w:val="0"/>
        <w:rPr>
          <w:rFonts w:ascii="Asap" w:cs="Asap" w:eastAsia="Asap" w:hAnsi="Asap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hanging="720"/>
        <w:contextualSpacing w:val="0"/>
        <w:rPr>
          <w:rFonts w:ascii="Asap" w:cs="Asap" w:eastAsia="Asap" w:hAnsi="Asap"/>
          <w:vertAlign w:val="baseline"/>
        </w:rPr>
      </w:pPr>
      <w:r w:rsidDel="00000000" w:rsidR="00000000" w:rsidRPr="00000000">
        <w:rPr>
          <w:rFonts w:ascii="Asap" w:cs="Asap" w:eastAsia="Asap" w:hAnsi="Asap"/>
          <w:b w:val="1"/>
          <w:vertAlign w:val="baseline"/>
          <w:rtl w:val="0"/>
        </w:rPr>
        <w:t xml:space="preserve">5</w:t>
      </w:r>
      <w:r w:rsidDel="00000000" w:rsidR="00000000" w:rsidRPr="00000000">
        <w:rPr>
          <w:rFonts w:ascii="Asap" w:cs="Asap" w:eastAsia="Asap" w:hAnsi="Asap"/>
          <w:vertAlign w:val="baseline"/>
          <w:rtl w:val="0"/>
        </w:rPr>
        <w:t xml:space="preserve">-</w:t>
        <w:tab/>
        <w:t xml:space="preserve">Procedimiento</w:t>
        <w:tab/>
      </w:r>
    </w:p>
    <w:p w:rsidR="00000000" w:rsidDel="00000000" w:rsidP="00000000" w:rsidRDefault="00000000" w:rsidRPr="00000000" w14:paraId="0000000E">
      <w:pPr>
        <w:ind w:left="720" w:hanging="720"/>
        <w:contextualSpacing w:val="0"/>
        <w:rPr>
          <w:rFonts w:ascii="Asap" w:cs="Asap" w:eastAsia="Asap" w:hAnsi="Asap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hanging="720"/>
        <w:contextualSpacing w:val="0"/>
        <w:rPr>
          <w:rFonts w:ascii="Asap" w:cs="Asap" w:eastAsia="Asap" w:hAnsi="Asap"/>
          <w:vertAlign w:val="baseline"/>
        </w:rPr>
      </w:pPr>
      <w:r w:rsidDel="00000000" w:rsidR="00000000" w:rsidRPr="00000000">
        <w:rPr>
          <w:rFonts w:ascii="Asap" w:cs="Asap" w:eastAsia="Asap" w:hAnsi="Asap"/>
          <w:b w:val="1"/>
          <w:vertAlign w:val="baseline"/>
          <w:rtl w:val="0"/>
        </w:rPr>
        <w:t xml:space="preserve">6</w:t>
      </w:r>
      <w:r w:rsidDel="00000000" w:rsidR="00000000" w:rsidRPr="00000000">
        <w:rPr>
          <w:rFonts w:ascii="Asap" w:cs="Asap" w:eastAsia="Asap" w:hAnsi="Asap"/>
          <w:vertAlign w:val="baseline"/>
          <w:rtl w:val="0"/>
        </w:rPr>
        <w:t xml:space="preserve">-</w:t>
        <w:tab/>
        <w:t xml:space="preserve">Registros</w:t>
      </w:r>
    </w:p>
    <w:p w:rsidR="00000000" w:rsidDel="00000000" w:rsidP="00000000" w:rsidRDefault="00000000" w:rsidRPr="00000000" w14:paraId="00000010">
      <w:pPr>
        <w:ind w:left="720" w:hanging="720"/>
        <w:contextualSpacing w:val="0"/>
        <w:rPr>
          <w:rFonts w:ascii="Asap" w:cs="Asap" w:eastAsia="Asap" w:hAnsi="Asap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hanging="720"/>
        <w:contextualSpacing w:val="0"/>
        <w:rPr>
          <w:rFonts w:ascii="Asap" w:cs="Asap" w:eastAsia="Asap" w:hAnsi="Asap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hanging="720"/>
        <w:contextualSpacing w:val="0"/>
        <w:rPr>
          <w:rFonts w:ascii="Asap" w:cs="Asap" w:eastAsia="Asap" w:hAnsi="Asap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hanging="720"/>
        <w:contextualSpacing w:val="0"/>
        <w:rPr>
          <w:rFonts w:ascii="Asap" w:cs="Asap" w:eastAsia="Asap" w:hAnsi="Asap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hanging="720"/>
        <w:contextualSpacing w:val="0"/>
        <w:rPr>
          <w:rFonts w:ascii="Asap" w:cs="Asap" w:eastAsia="Asap" w:hAnsi="Asap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>
          <w:rFonts w:ascii="Asap" w:cs="Asap" w:eastAsia="Asap" w:hAnsi="Asap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hanging="720"/>
        <w:contextualSpacing w:val="0"/>
        <w:rPr>
          <w:rFonts w:ascii="Asap" w:cs="Asap" w:eastAsia="Asap" w:hAnsi="Asap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hanging="720"/>
        <w:contextualSpacing w:val="0"/>
        <w:rPr>
          <w:rFonts w:ascii="Asap" w:cs="Asap" w:eastAsia="Asap" w:hAnsi="Asap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hanging="720"/>
        <w:contextualSpacing w:val="0"/>
        <w:rPr>
          <w:rFonts w:ascii="Asap" w:cs="Asap" w:eastAsia="Asap" w:hAnsi="Asap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hanging="720"/>
        <w:contextualSpacing w:val="0"/>
        <w:rPr>
          <w:rFonts w:ascii="Asap" w:cs="Asap" w:eastAsia="Asap" w:hAnsi="Asap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hanging="720"/>
        <w:contextualSpacing w:val="0"/>
        <w:rPr>
          <w:rFonts w:ascii="Asap" w:cs="Asap" w:eastAsia="Asap" w:hAnsi="Asap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hanging="720"/>
        <w:contextualSpacing w:val="0"/>
        <w:rPr>
          <w:rFonts w:ascii="Asap" w:cs="Asap" w:eastAsia="Asap" w:hAnsi="Asap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hanging="720"/>
        <w:contextualSpacing w:val="0"/>
        <w:rPr>
          <w:rFonts w:ascii="Asap" w:cs="Asap" w:eastAsia="Asap" w:hAnsi="Asap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hanging="720"/>
        <w:contextualSpacing w:val="0"/>
        <w:rPr>
          <w:rFonts w:ascii="Asap" w:cs="Asap" w:eastAsia="Asap" w:hAnsi="Asap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2744"/>
        </w:tabs>
        <w:contextualSpacing w:val="0"/>
        <w:rPr>
          <w:rFonts w:ascii="Asap" w:cs="Asap" w:eastAsia="Asap" w:hAnsi="Asap"/>
          <w:u w:val="single"/>
          <w:vertAlign w:val="baseline"/>
        </w:rPr>
      </w:pPr>
      <w:r w:rsidDel="00000000" w:rsidR="00000000" w:rsidRPr="00000000">
        <w:rPr>
          <w:rFonts w:ascii="Asap" w:cs="Asap" w:eastAsia="Asap" w:hAnsi="Asap"/>
          <w:b w:val="1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contextualSpacing w:val="0"/>
        <w:jc w:val="both"/>
        <w:rPr>
          <w:rFonts w:ascii="Asap" w:cs="Asap" w:eastAsia="Asap" w:hAnsi="Asap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contextualSpacing w:val="0"/>
        <w:jc w:val="both"/>
        <w:rPr>
          <w:rFonts w:ascii="Asap" w:cs="Asap" w:eastAsia="Asap" w:hAnsi="Asap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contextualSpacing w:val="0"/>
        <w:jc w:val="both"/>
        <w:rPr>
          <w:rFonts w:ascii="Asap" w:cs="Asap" w:eastAsia="Asap" w:hAnsi="Asap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contextualSpacing w:val="0"/>
        <w:jc w:val="both"/>
        <w:rPr>
          <w:rFonts w:ascii="Asap" w:cs="Asap" w:eastAsia="Asap" w:hAnsi="Asap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contextualSpacing w:val="0"/>
        <w:jc w:val="both"/>
        <w:rPr>
          <w:rFonts w:ascii="Asap" w:cs="Asap" w:eastAsia="Asap" w:hAnsi="Asap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contextualSpacing w:val="0"/>
        <w:jc w:val="both"/>
        <w:rPr>
          <w:rFonts w:ascii="Asap" w:cs="Asap" w:eastAsia="Asap" w:hAnsi="Asap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contextualSpacing w:val="0"/>
        <w:jc w:val="both"/>
        <w:rPr>
          <w:rFonts w:ascii="Asap" w:cs="Asap" w:eastAsia="Asap" w:hAnsi="Asap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contextualSpacing w:val="0"/>
        <w:jc w:val="both"/>
        <w:rPr>
          <w:rFonts w:ascii="Asap" w:cs="Asap" w:eastAsia="Asap" w:hAnsi="Asap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contextualSpacing w:val="0"/>
        <w:rPr>
          <w:rFonts w:ascii="Asap" w:cs="Asap" w:eastAsia="Asap" w:hAnsi="Asap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contextualSpacing w:val="0"/>
        <w:rPr>
          <w:rFonts w:ascii="Asap" w:cs="Asap" w:eastAsia="Asap" w:hAnsi="Asap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contextualSpacing w:val="0"/>
        <w:jc w:val="both"/>
        <w:rPr>
          <w:rFonts w:ascii="Asap" w:cs="Asap" w:eastAsia="Asap" w:hAnsi="Asap"/>
          <w:b w:val="1"/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Asap" w:cs="Asap" w:eastAsia="Asap" w:hAnsi="Asap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OBJETO</w:t>
      </w:r>
    </w:p>
    <w:p w:rsidR="00000000" w:rsidDel="00000000" w:rsidP="00000000" w:rsidRDefault="00000000" w:rsidRPr="00000000" w14:paraId="0000002A">
      <w:pPr>
        <w:contextualSpacing w:val="0"/>
        <w:jc w:val="both"/>
        <w:rPr>
          <w:rFonts w:ascii="Asap" w:cs="Asap" w:eastAsia="Asap" w:hAnsi="Asap"/>
          <w:vertAlign w:val="baseline"/>
        </w:rPr>
      </w:pPr>
      <w:r w:rsidDel="00000000" w:rsidR="00000000" w:rsidRPr="00000000">
        <w:rPr>
          <w:rFonts w:ascii="Asap" w:cs="Asap" w:eastAsia="Asap" w:hAnsi="Asap"/>
          <w:vertAlign w:val="baseline"/>
          <w:rtl w:val="0"/>
        </w:rPr>
        <w:t xml:space="preserve">Establecer la metodología para la aceptación y recepción de residuos a utilizar como insumos en la planta.</w:t>
      </w:r>
    </w:p>
    <w:p w:rsidR="00000000" w:rsidDel="00000000" w:rsidP="00000000" w:rsidRDefault="00000000" w:rsidRPr="00000000" w14:paraId="0000002B">
      <w:pPr>
        <w:contextualSpacing w:val="0"/>
        <w:jc w:val="both"/>
        <w:rPr>
          <w:rFonts w:ascii="Asap" w:cs="Asap" w:eastAsia="Asap" w:hAnsi="Asap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contextualSpacing w:val="0"/>
        <w:jc w:val="both"/>
        <w:rPr>
          <w:rFonts w:ascii="Asap" w:cs="Asap" w:eastAsia="Asap" w:hAnsi="Asap"/>
          <w:b w:val="1"/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Asap" w:cs="Asap" w:eastAsia="Asap" w:hAnsi="Asap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ALCANCE</w:t>
      </w:r>
    </w:p>
    <w:p w:rsidR="00000000" w:rsidDel="00000000" w:rsidP="00000000" w:rsidRDefault="00000000" w:rsidRPr="00000000" w14:paraId="0000002D">
      <w:pPr>
        <w:contextualSpacing w:val="0"/>
        <w:jc w:val="both"/>
        <w:rPr>
          <w:rFonts w:ascii="Asap" w:cs="Asap" w:eastAsia="Asap" w:hAnsi="Asap"/>
          <w:vertAlign w:val="baseline"/>
        </w:rPr>
      </w:pPr>
      <w:r w:rsidDel="00000000" w:rsidR="00000000" w:rsidRPr="00000000">
        <w:rPr>
          <w:rFonts w:ascii="Asap" w:cs="Asap" w:eastAsia="Asap" w:hAnsi="Asap"/>
          <w:vertAlign w:val="baseline"/>
          <w:rtl w:val="0"/>
        </w:rPr>
        <w:t xml:space="preserve">Este procedimiento se aplicará a todos los residuos que ingresen en la planta.</w:t>
      </w:r>
    </w:p>
    <w:p w:rsidR="00000000" w:rsidDel="00000000" w:rsidP="00000000" w:rsidRDefault="00000000" w:rsidRPr="00000000" w14:paraId="0000002E">
      <w:pPr>
        <w:contextualSpacing w:val="0"/>
        <w:jc w:val="both"/>
        <w:rPr>
          <w:rFonts w:ascii="Asap" w:cs="Asap" w:eastAsia="Asap" w:hAnsi="Asap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contextualSpacing w:val="0"/>
        <w:jc w:val="both"/>
        <w:rPr>
          <w:rFonts w:ascii="Asap" w:cs="Asap" w:eastAsia="Asap" w:hAnsi="Asap"/>
          <w:b w:val="1"/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Asap" w:cs="Asap" w:eastAsia="Asap" w:hAnsi="Asap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DEFINICIONES</w:t>
      </w:r>
    </w:p>
    <w:p w:rsidR="00000000" w:rsidDel="00000000" w:rsidP="00000000" w:rsidRDefault="00000000" w:rsidRPr="00000000" w14:paraId="00000030">
      <w:pPr>
        <w:contextualSpacing w:val="0"/>
        <w:jc w:val="both"/>
        <w:rPr>
          <w:rFonts w:ascii="Asap" w:cs="Asap" w:eastAsia="Asap" w:hAnsi="Asap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contextualSpacing w:val="0"/>
        <w:jc w:val="both"/>
        <w:rPr>
          <w:rFonts w:ascii="Asap" w:cs="Asap" w:eastAsia="Asap" w:hAnsi="Asap"/>
          <w:i w:val="0"/>
          <w:vertAlign w:val="baseline"/>
        </w:rPr>
      </w:pPr>
      <w:r w:rsidDel="00000000" w:rsidR="00000000" w:rsidRPr="00000000">
        <w:rPr>
          <w:rFonts w:ascii="Asap" w:cs="Asap" w:eastAsia="Asap" w:hAnsi="Asap"/>
          <w:b w:val="1"/>
          <w:i w:val="1"/>
          <w:vertAlign w:val="baseline"/>
          <w:rtl w:val="0"/>
        </w:rPr>
        <w:t xml:space="preserve">Destino Sustentable: </w:t>
      </w:r>
      <w:r w:rsidDel="00000000" w:rsidR="00000000" w:rsidRPr="00000000">
        <w:rPr>
          <w:rFonts w:ascii="Asap" w:cs="Asap" w:eastAsia="Asap" w:hAnsi="Asap"/>
          <w:vertAlign w:val="baseline"/>
          <w:rtl w:val="0"/>
        </w:rPr>
        <w:t xml:space="preserve">categoría que otorga la OPDS a aquellas plantas que cumplen con requisitos técnicos y administrativos y que habilita a entregar a certificados de valorización de los residuos recibidos.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contextualSpacing w:val="0"/>
        <w:jc w:val="both"/>
        <w:rPr>
          <w:rFonts w:ascii="Asap" w:cs="Asap" w:eastAsia="Asap" w:hAnsi="Asap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contextualSpacing w:val="0"/>
        <w:jc w:val="both"/>
        <w:rPr>
          <w:rFonts w:ascii="Asap" w:cs="Asap" w:eastAsia="Asap" w:hAnsi="Asap"/>
          <w:vertAlign w:val="baseline"/>
        </w:rPr>
      </w:pPr>
      <w:r w:rsidDel="00000000" w:rsidR="00000000" w:rsidRPr="00000000">
        <w:rPr>
          <w:rFonts w:ascii="Asap" w:cs="Asap" w:eastAsia="Asap" w:hAnsi="Asap"/>
          <w:b w:val="1"/>
          <w:i w:val="1"/>
          <w:vertAlign w:val="baseline"/>
          <w:rtl w:val="0"/>
        </w:rPr>
        <w:t xml:space="preserve">Residuos:</w:t>
      </w:r>
      <w:r w:rsidDel="00000000" w:rsidR="00000000" w:rsidRPr="00000000">
        <w:rPr>
          <w:rFonts w:ascii="Asap" w:cs="Asap" w:eastAsia="Asap" w:hAnsi="Asap"/>
          <w:vertAlign w:val="baseline"/>
          <w:rtl w:val="0"/>
        </w:rPr>
        <w:t xml:space="preserve"> son los materiales que ingresan a la planta para su procesamiento, que pueden provenir de recolección municipal puerta a puerta, puntos de entrega voluntaria y/o grandes generadores</w:t>
      </w:r>
    </w:p>
    <w:p w:rsidR="00000000" w:rsidDel="00000000" w:rsidP="00000000" w:rsidRDefault="00000000" w:rsidRPr="00000000" w14:paraId="00000034">
      <w:pPr>
        <w:contextualSpacing w:val="0"/>
        <w:jc w:val="both"/>
        <w:rPr>
          <w:rFonts w:ascii="Asap" w:cs="Asap" w:eastAsia="Asap" w:hAnsi="Asap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contextualSpacing w:val="0"/>
        <w:jc w:val="both"/>
        <w:rPr>
          <w:rFonts w:ascii="Asap" w:cs="Asap" w:eastAsia="Asap" w:hAnsi="Asap"/>
          <w:vertAlign w:val="baseline"/>
        </w:rPr>
      </w:pPr>
      <w:r w:rsidDel="00000000" w:rsidR="00000000" w:rsidRPr="00000000">
        <w:rPr>
          <w:rFonts w:ascii="Asap" w:cs="Asap" w:eastAsia="Asap" w:hAnsi="Asap"/>
          <w:b w:val="1"/>
          <w:i w:val="1"/>
          <w:vertAlign w:val="baseline"/>
          <w:rtl w:val="0"/>
        </w:rPr>
        <w:t xml:space="preserve">Manifiesto</w:t>
      </w:r>
      <w:r w:rsidDel="00000000" w:rsidR="00000000" w:rsidRPr="00000000">
        <w:rPr>
          <w:rFonts w:ascii="Asap" w:cs="Asap" w:eastAsia="Asap" w:hAnsi="Asap"/>
          <w:i w:val="1"/>
          <w:vertAlign w:val="baseline"/>
          <w:rtl w:val="0"/>
        </w:rPr>
        <w:t xml:space="preserve">:</w:t>
      </w:r>
      <w:r w:rsidDel="00000000" w:rsidR="00000000" w:rsidRPr="00000000">
        <w:rPr>
          <w:rFonts w:ascii="Asap" w:cs="Asap" w:eastAsia="Asap" w:hAnsi="Asap"/>
          <w:vertAlign w:val="baseline"/>
          <w:rtl w:val="0"/>
        </w:rPr>
        <w:t xml:space="preserve"> Es el documento del Transportista que registra el envío del material al establecimiento.</w:t>
      </w:r>
    </w:p>
    <w:p w:rsidR="00000000" w:rsidDel="00000000" w:rsidP="00000000" w:rsidRDefault="00000000" w:rsidRPr="00000000" w14:paraId="00000036">
      <w:pPr>
        <w:contextualSpacing w:val="0"/>
        <w:jc w:val="both"/>
        <w:rPr>
          <w:rFonts w:ascii="Asap" w:cs="Asap" w:eastAsia="Asap" w:hAnsi="Asap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contextualSpacing w:val="0"/>
        <w:jc w:val="both"/>
        <w:rPr>
          <w:rFonts w:ascii="Asap" w:cs="Asap" w:eastAsia="Asap" w:hAnsi="Asap"/>
          <w:vertAlign w:val="baseline"/>
        </w:rPr>
      </w:pPr>
      <w:r w:rsidDel="00000000" w:rsidR="00000000" w:rsidRPr="00000000">
        <w:rPr>
          <w:rFonts w:ascii="Asap" w:cs="Asap" w:eastAsia="Asap" w:hAnsi="Asap"/>
          <w:b w:val="1"/>
          <w:i w:val="1"/>
          <w:vertAlign w:val="baseline"/>
          <w:rtl w:val="0"/>
        </w:rPr>
        <w:t xml:space="preserve">Recibo</w:t>
      </w:r>
      <w:r w:rsidDel="00000000" w:rsidR="00000000" w:rsidRPr="00000000">
        <w:rPr>
          <w:rFonts w:ascii="Asap" w:cs="Asap" w:eastAsia="Asap" w:hAnsi="Asap"/>
          <w:i w:val="1"/>
          <w:vertAlign w:val="baseline"/>
          <w:rtl w:val="0"/>
        </w:rPr>
        <w:t xml:space="preserve">: </w:t>
      </w:r>
      <w:r w:rsidDel="00000000" w:rsidR="00000000" w:rsidRPr="00000000">
        <w:rPr>
          <w:rFonts w:ascii="Asap" w:cs="Asap" w:eastAsia="Asap" w:hAnsi="Asap"/>
          <w:vertAlign w:val="baseline"/>
          <w:rtl w:val="0"/>
        </w:rPr>
        <w:t xml:space="preserve">FP 02- es un documento interno, que está en el establecimiento, que se completa al recibir el camión </w:t>
      </w:r>
    </w:p>
    <w:p w:rsidR="00000000" w:rsidDel="00000000" w:rsidP="00000000" w:rsidRDefault="00000000" w:rsidRPr="00000000" w14:paraId="00000038">
      <w:pPr>
        <w:contextualSpacing w:val="0"/>
        <w:jc w:val="both"/>
        <w:rPr>
          <w:rFonts w:ascii="Asap" w:cs="Asap" w:eastAsia="Asap" w:hAnsi="Asap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contextualSpacing w:val="0"/>
        <w:jc w:val="both"/>
        <w:rPr>
          <w:rFonts w:ascii="Asap" w:cs="Asap" w:eastAsia="Asap" w:hAnsi="Asap"/>
          <w:vertAlign w:val="baseline"/>
        </w:rPr>
      </w:pPr>
      <w:r w:rsidDel="00000000" w:rsidR="00000000" w:rsidRPr="00000000">
        <w:rPr>
          <w:rFonts w:ascii="Asap" w:cs="Asap" w:eastAsia="Asap" w:hAnsi="Asap"/>
          <w:b w:val="1"/>
          <w:i w:val="1"/>
          <w:vertAlign w:val="baseline"/>
          <w:rtl w:val="0"/>
        </w:rPr>
        <w:t xml:space="preserve">Listado de recepción de residuos:</w:t>
      </w:r>
      <w:r w:rsidDel="00000000" w:rsidR="00000000" w:rsidRPr="00000000">
        <w:rPr>
          <w:rFonts w:ascii="Asap" w:cs="Asap" w:eastAsia="Asap" w:hAnsi="Asap"/>
          <w:vertAlign w:val="baseline"/>
          <w:rtl w:val="0"/>
        </w:rPr>
        <w:t xml:space="preserve"> FP01-formulario en el que se registran los ingresos de residuos.</w:t>
      </w:r>
    </w:p>
    <w:p w:rsidR="00000000" w:rsidDel="00000000" w:rsidP="00000000" w:rsidRDefault="00000000" w:rsidRPr="00000000" w14:paraId="0000003A">
      <w:pPr>
        <w:contextualSpacing w:val="0"/>
        <w:jc w:val="both"/>
        <w:rPr>
          <w:rFonts w:ascii="Asap" w:cs="Asap" w:eastAsia="Asap" w:hAnsi="Asap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contextualSpacing w:val="0"/>
        <w:jc w:val="both"/>
        <w:rPr>
          <w:rFonts w:ascii="Asap" w:cs="Asap" w:eastAsia="Asap" w:hAnsi="Asap"/>
          <w:vertAlign w:val="baseline"/>
        </w:rPr>
      </w:pPr>
      <w:r w:rsidDel="00000000" w:rsidR="00000000" w:rsidRPr="00000000">
        <w:rPr>
          <w:rFonts w:ascii="Asap" w:cs="Asap" w:eastAsia="Asap" w:hAnsi="Asap"/>
          <w:b w:val="1"/>
          <w:i w:val="1"/>
          <w:vertAlign w:val="baseline"/>
          <w:rtl w:val="0"/>
        </w:rPr>
        <w:t xml:space="preserve">Transportista</w:t>
      </w:r>
      <w:r w:rsidDel="00000000" w:rsidR="00000000" w:rsidRPr="00000000">
        <w:rPr>
          <w:rFonts w:ascii="Asap" w:cs="Asap" w:eastAsia="Asap" w:hAnsi="Asap"/>
          <w:i w:val="1"/>
          <w:vertAlign w:val="baseline"/>
          <w:rtl w:val="0"/>
        </w:rPr>
        <w:t xml:space="preserve">:</w:t>
      </w:r>
      <w:r w:rsidDel="00000000" w:rsidR="00000000" w:rsidRPr="00000000">
        <w:rPr>
          <w:rFonts w:ascii="Asap" w:cs="Asap" w:eastAsia="Asap" w:hAnsi="Asap"/>
          <w:vertAlign w:val="baseline"/>
          <w:rtl w:val="0"/>
        </w:rPr>
        <w:t xml:space="preserve"> Es quien transporta los residuos al establecimiento.</w:t>
      </w:r>
    </w:p>
    <w:p w:rsidR="00000000" w:rsidDel="00000000" w:rsidP="00000000" w:rsidRDefault="00000000" w:rsidRPr="00000000" w14:paraId="0000003C">
      <w:pPr>
        <w:contextualSpacing w:val="0"/>
        <w:jc w:val="both"/>
        <w:rPr>
          <w:rFonts w:ascii="Asap" w:cs="Asap" w:eastAsia="Asap" w:hAnsi="Asap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contextualSpacing w:val="0"/>
        <w:jc w:val="both"/>
        <w:rPr>
          <w:rFonts w:ascii="Asap" w:cs="Asap" w:eastAsia="Asap" w:hAnsi="Asap"/>
          <w:vertAlign w:val="baseline"/>
        </w:rPr>
      </w:pPr>
      <w:r w:rsidDel="00000000" w:rsidR="00000000" w:rsidRPr="00000000">
        <w:rPr>
          <w:rFonts w:ascii="Asap" w:cs="Asap" w:eastAsia="Asap" w:hAnsi="Asap"/>
          <w:b w:val="1"/>
          <w:i w:val="1"/>
          <w:vertAlign w:val="baseline"/>
          <w:rtl w:val="0"/>
        </w:rPr>
        <w:t xml:space="preserve">Generador</w:t>
      </w:r>
      <w:r w:rsidDel="00000000" w:rsidR="00000000" w:rsidRPr="00000000">
        <w:rPr>
          <w:rFonts w:ascii="Asap" w:cs="Asap" w:eastAsia="Asap" w:hAnsi="Asap"/>
          <w:i w:val="1"/>
          <w:vertAlign w:val="baseline"/>
          <w:rtl w:val="0"/>
        </w:rPr>
        <w:t xml:space="preserve">:</w:t>
      </w:r>
      <w:r w:rsidDel="00000000" w:rsidR="00000000" w:rsidRPr="00000000">
        <w:rPr>
          <w:rFonts w:ascii="Asap" w:cs="Asap" w:eastAsia="Asap" w:hAnsi="Asap"/>
          <w:vertAlign w:val="baseline"/>
          <w:rtl w:val="0"/>
        </w:rPr>
        <w:t xml:space="preserve"> Es quien genera el residuo, puede ser un Municipio o un Privado</w:t>
      </w:r>
    </w:p>
    <w:p w:rsidR="00000000" w:rsidDel="00000000" w:rsidP="00000000" w:rsidRDefault="00000000" w:rsidRPr="00000000" w14:paraId="0000003E">
      <w:pPr>
        <w:contextualSpacing w:val="0"/>
        <w:jc w:val="both"/>
        <w:rPr>
          <w:rFonts w:ascii="Asap" w:cs="Asap" w:eastAsia="Asap" w:hAnsi="Asap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contextualSpacing w:val="0"/>
        <w:jc w:val="both"/>
        <w:rPr>
          <w:rFonts w:ascii="Asap" w:cs="Asap" w:eastAsia="Asap" w:hAnsi="Asap"/>
          <w:vertAlign w:val="baseline"/>
        </w:rPr>
      </w:pPr>
      <w:r w:rsidDel="00000000" w:rsidR="00000000" w:rsidRPr="00000000">
        <w:rPr>
          <w:rFonts w:ascii="Asap" w:cs="Asap" w:eastAsia="Asap" w:hAnsi="Asap"/>
          <w:b w:val="1"/>
          <w:i w:val="1"/>
          <w:vertAlign w:val="baseline"/>
          <w:rtl w:val="0"/>
        </w:rPr>
        <w:t xml:space="preserve">Calidad del residuo</w:t>
      </w:r>
      <w:r w:rsidDel="00000000" w:rsidR="00000000" w:rsidRPr="00000000">
        <w:rPr>
          <w:rFonts w:ascii="Asap" w:cs="Asap" w:eastAsia="Asap" w:hAnsi="Asap"/>
          <w:b w:val="1"/>
          <w:vertAlign w:val="baseline"/>
          <w:rtl w:val="0"/>
        </w:rPr>
        <w:t xml:space="preserve">:</w:t>
      </w:r>
      <w:r w:rsidDel="00000000" w:rsidR="00000000" w:rsidRPr="00000000">
        <w:rPr>
          <w:rFonts w:ascii="Asap" w:cs="Asap" w:eastAsia="Asap" w:hAnsi="Asap"/>
          <w:vertAlign w:val="baseline"/>
          <w:rtl w:val="0"/>
        </w:rPr>
        <w:t xml:space="preserve"> se registra si los residuos recibidos en el camión son de calidad buena, normal o mala.</w:t>
      </w:r>
    </w:p>
    <w:p w:rsidR="00000000" w:rsidDel="00000000" w:rsidP="00000000" w:rsidRDefault="00000000" w:rsidRPr="00000000" w14:paraId="00000040">
      <w:pPr>
        <w:contextualSpacing w:val="0"/>
        <w:jc w:val="both"/>
        <w:rPr>
          <w:rFonts w:ascii="Asap" w:cs="Asap" w:eastAsia="Asap" w:hAnsi="Asap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contextualSpacing w:val="0"/>
        <w:jc w:val="both"/>
        <w:rPr>
          <w:rFonts w:ascii="Asap" w:cs="Asap" w:eastAsia="Asap" w:hAnsi="Asap"/>
          <w:vertAlign w:val="baseline"/>
        </w:rPr>
      </w:pPr>
      <w:r w:rsidDel="00000000" w:rsidR="00000000" w:rsidRPr="00000000">
        <w:rPr>
          <w:rFonts w:ascii="Asap" w:cs="Asap" w:eastAsia="Asap" w:hAnsi="Asap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2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contextualSpacing w:val="0"/>
        <w:jc w:val="both"/>
        <w:rPr>
          <w:rFonts w:ascii="Asap" w:cs="Asap" w:eastAsia="Asap" w:hAnsi="Asap"/>
          <w:b w:val="1"/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Asap" w:cs="Asap" w:eastAsia="Asap" w:hAnsi="Asap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RESPONSABILIDADES</w:t>
      </w:r>
    </w:p>
    <w:p w:rsidR="00000000" w:rsidDel="00000000" w:rsidP="00000000" w:rsidRDefault="00000000" w:rsidRPr="00000000" w14:paraId="00000043">
      <w:pPr>
        <w:contextualSpacing w:val="0"/>
        <w:jc w:val="both"/>
        <w:rPr>
          <w:rFonts w:ascii="Asap" w:cs="Asap" w:eastAsia="Asap" w:hAnsi="Asap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1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576" w:right="0" w:hanging="576"/>
        <w:contextualSpacing w:val="0"/>
        <w:jc w:val="left"/>
        <w:rPr>
          <w:rFonts w:ascii="Asap" w:cs="Asap" w:eastAsia="Asap" w:hAnsi="Asap"/>
          <w:b w:val="1"/>
          <w:i w:val="1"/>
          <w:smallCaps w:val="0"/>
          <w:strike w:val="0"/>
          <w:color w:val="000000"/>
          <w:sz w:val="28"/>
          <w:szCs w:val="28"/>
          <w:shd w:fill="auto" w:val="clear"/>
        </w:rPr>
      </w:pPr>
      <w:r w:rsidDel="00000000" w:rsidR="00000000" w:rsidRPr="00000000">
        <w:rPr>
          <w:rFonts w:ascii="Asap" w:cs="Asap" w:eastAsia="Asap" w:hAnsi="Asap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 Administración de la Planta</w:t>
      </w:r>
    </w:p>
    <w:p w:rsidR="00000000" w:rsidDel="00000000" w:rsidP="00000000" w:rsidRDefault="00000000" w:rsidRPr="00000000" w14:paraId="00000045">
      <w:pPr>
        <w:contextualSpacing w:val="0"/>
        <w:jc w:val="both"/>
        <w:rPr>
          <w:rFonts w:ascii="Asap" w:cs="Asap" w:eastAsia="Asap" w:hAnsi="Asap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851" w:right="142" w:hanging="284"/>
        <w:contextualSpacing w:val="0"/>
        <w:jc w:val="both"/>
        <w:rPr>
          <w:rFonts w:ascii="Asap" w:cs="Asap" w:eastAsia="Asap" w:hAnsi="Asap"/>
        </w:rPr>
      </w:pPr>
      <w:r w:rsidDel="00000000" w:rsidR="00000000" w:rsidRPr="00000000">
        <w:rPr>
          <w:rFonts w:ascii="Asap" w:cs="Asap" w:eastAsia="Asap" w:hAnsi="Asap"/>
          <w:vertAlign w:val="baseline"/>
          <w:rtl w:val="0"/>
        </w:rPr>
        <w:t xml:space="preserve">Completar el listado de recepción de residuos (FP01) cargando la información de los recibos (FP02) que genera el encargado al recibir el camión. 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851" w:right="142" w:hanging="284"/>
        <w:contextualSpacing w:val="0"/>
        <w:jc w:val="both"/>
        <w:rPr>
          <w:rFonts w:ascii="Asap" w:cs="Asap" w:eastAsia="Asap" w:hAnsi="Asap"/>
        </w:rPr>
      </w:pPr>
      <w:r w:rsidDel="00000000" w:rsidR="00000000" w:rsidRPr="00000000">
        <w:rPr>
          <w:rFonts w:ascii="Asap" w:cs="Asap" w:eastAsia="Asap" w:hAnsi="Asap"/>
          <w:vertAlign w:val="baseline"/>
          <w:rtl w:val="0"/>
        </w:rPr>
        <w:t xml:space="preserve">Emitir los Certificados de Recepción para Valorización de los materiales ingresados.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851" w:right="142" w:hanging="284"/>
        <w:contextualSpacing w:val="0"/>
        <w:jc w:val="both"/>
        <w:rPr>
          <w:rFonts w:ascii="Asap" w:cs="Asap" w:eastAsia="Asap" w:hAnsi="Asap"/>
        </w:rPr>
      </w:pPr>
      <w:r w:rsidDel="00000000" w:rsidR="00000000" w:rsidRPr="00000000">
        <w:rPr>
          <w:rFonts w:ascii="Asap" w:cs="Asap" w:eastAsia="Asap" w:hAnsi="Asap"/>
          <w:vertAlign w:val="baseline"/>
          <w:rtl w:val="0"/>
        </w:rPr>
        <w:t xml:space="preserve">Debe facturar a grandes generadores, cuando corresponda, por la recepción de los residuos.</w:t>
      </w:r>
    </w:p>
    <w:p w:rsidR="00000000" w:rsidDel="00000000" w:rsidP="00000000" w:rsidRDefault="00000000" w:rsidRPr="00000000" w14:paraId="00000049">
      <w:pPr>
        <w:keepNext w:val="1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576" w:right="0" w:hanging="576"/>
        <w:contextualSpacing w:val="0"/>
        <w:jc w:val="left"/>
        <w:rPr>
          <w:rFonts w:ascii="Asap" w:cs="Asap" w:eastAsia="Asap" w:hAnsi="Asap"/>
          <w:b w:val="1"/>
          <w:i w:val="1"/>
          <w:smallCaps w:val="0"/>
          <w:strike w:val="0"/>
          <w:color w:val="000000"/>
          <w:sz w:val="28"/>
          <w:szCs w:val="28"/>
          <w:shd w:fill="auto" w:val="clear"/>
        </w:rPr>
      </w:pPr>
      <w:r w:rsidDel="00000000" w:rsidR="00000000" w:rsidRPr="00000000">
        <w:rPr>
          <w:rFonts w:ascii="Asap" w:cs="Asap" w:eastAsia="Asap" w:hAnsi="Asap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Del encargado de Planta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851" w:right="142" w:hanging="284"/>
        <w:contextualSpacing w:val="0"/>
        <w:jc w:val="both"/>
        <w:rPr>
          <w:rFonts w:ascii="Asap" w:cs="Asap" w:eastAsia="Asap" w:hAnsi="Asap"/>
        </w:rPr>
      </w:pPr>
      <w:r w:rsidDel="00000000" w:rsidR="00000000" w:rsidRPr="00000000">
        <w:rPr>
          <w:rFonts w:ascii="Asap" w:cs="Asap" w:eastAsia="Asap" w:hAnsi="Asap"/>
          <w:vertAlign w:val="baseline"/>
          <w:rtl w:val="0"/>
        </w:rPr>
        <w:t xml:space="preserve">El encargado de planta debe recibir los camiones, controlar el manifiesto y completar el Recibo (FP 02).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851" w:right="142" w:hanging="284"/>
        <w:contextualSpacing w:val="0"/>
        <w:jc w:val="both"/>
        <w:rPr>
          <w:rFonts w:ascii="Asap" w:cs="Asap" w:eastAsia="Asap" w:hAnsi="Asap"/>
        </w:rPr>
      </w:pPr>
      <w:r w:rsidDel="00000000" w:rsidR="00000000" w:rsidRPr="00000000">
        <w:rPr>
          <w:rFonts w:ascii="Asap" w:cs="Asap" w:eastAsia="Asap" w:hAnsi="Asap"/>
          <w:vertAlign w:val="baseline"/>
          <w:rtl w:val="0"/>
        </w:rPr>
        <w:t xml:space="preserve">Registrar en observaciones del recibo (FP 02) cualquier anormalidad que note en el material ingresado, escombros, poda, exceso de peso y otros, que dificulten el trabajo normal de la planta o impliquen riesgos para los trabajadores.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ind w:left="851" w:right="142" w:hanging="284"/>
        <w:contextualSpacing w:val="0"/>
        <w:jc w:val="both"/>
        <w:rPr>
          <w:rFonts w:ascii="Asap" w:cs="Asap" w:eastAsia="Asap" w:hAnsi="Asap"/>
        </w:rPr>
      </w:pPr>
      <w:r w:rsidDel="00000000" w:rsidR="00000000" w:rsidRPr="00000000">
        <w:rPr>
          <w:rFonts w:ascii="Asap" w:cs="Asap" w:eastAsia="Asap" w:hAnsi="Asap"/>
          <w:vertAlign w:val="baseline"/>
          <w:rtl w:val="0"/>
        </w:rPr>
        <w:t xml:space="preserve">Entregar diariamente los recibos (FP 02) a la administración de la Planta. 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851" w:right="142" w:hanging="284"/>
        <w:contextualSpacing w:val="0"/>
        <w:jc w:val="both"/>
        <w:rPr>
          <w:rFonts w:ascii="Asap" w:cs="Asap" w:eastAsia="Asap" w:hAnsi="Asap"/>
        </w:rPr>
      </w:pPr>
      <w:r w:rsidDel="00000000" w:rsidR="00000000" w:rsidRPr="00000000">
        <w:rPr>
          <w:rFonts w:ascii="Asap" w:cs="Asap" w:eastAsia="Asap" w:hAnsi="Asap"/>
          <w:vertAlign w:val="baseline"/>
          <w:rtl w:val="0"/>
        </w:rPr>
        <w:t xml:space="preserve">Controlar que en la descarga no se produzcan desbordes o inconvenientes que afecten al normal desarrollo de las tareas y al orden y limpieza de cada área.</w:t>
      </w:r>
    </w:p>
    <w:p w:rsidR="00000000" w:rsidDel="00000000" w:rsidP="00000000" w:rsidRDefault="00000000" w:rsidRPr="00000000" w14:paraId="0000004E">
      <w:pPr>
        <w:contextualSpacing w:val="0"/>
        <w:jc w:val="both"/>
        <w:rPr>
          <w:rFonts w:ascii="Asap" w:cs="Asap" w:eastAsia="Asap" w:hAnsi="Asap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contextualSpacing w:val="0"/>
        <w:jc w:val="both"/>
        <w:rPr>
          <w:rFonts w:ascii="Asap" w:cs="Asap" w:eastAsia="Asap" w:hAnsi="Asap"/>
          <w:b w:val="1"/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Asap" w:cs="Asap" w:eastAsia="Asap" w:hAnsi="Asap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PROCEDIMIENTO</w:t>
      </w:r>
    </w:p>
    <w:p w:rsidR="00000000" w:rsidDel="00000000" w:rsidP="00000000" w:rsidRDefault="00000000" w:rsidRPr="00000000" w14:paraId="00000050">
      <w:pPr>
        <w:contextualSpacing w:val="0"/>
        <w:jc w:val="both"/>
        <w:rPr>
          <w:rFonts w:ascii="Asap" w:cs="Asap" w:eastAsia="Asap" w:hAnsi="Asap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contextualSpacing w:val="0"/>
        <w:jc w:val="both"/>
        <w:rPr>
          <w:rFonts w:ascii="Asap" w:cs="Asap" w:eastAsia="Asap" w:hAnsi="Asap"/>
          <w:vertAlign w:val="baseline"/>
        </w:rPr>
      </w:pPr>
      <w:r w:rsidDel="00000000" w:rsidR="00000000" w:rsidRPr="00000000">
        <w:rPr>
          <w:rFonts w:ascii="Asap" w:cs="Asap" w:eastAsia="Asap" w:hAnsi="Asap"/>
          <w:vertAlign w:val="baseline"/>
          <w:rtl w:val="0"/>
        </w:rPr>
        <w:t xml:space="preserve">Al llegar el camión, el Encargado de Planta le pedirá el remito correspondiente, indicará el lugar de descarga y completará los Recibos (FP 02) que deberá entregar diariamente a la administración. Es importante que el encargado registre en el Recibo los residuos y su calidad.</w:t>
      </w:r>
    </w:p>
    <w:p w:rsidR="00000000" w:rsidDel="00000000" w:rsidP="00000000" w:rsidRDefault="00000000" w:rsidRPr="00000000" w14:paraId="00000052">
      <w:pPr>
        <w:contextualSpacing w:val="0"/>
        <w:jc w:val="both"/>
        <w:rPr>
          <w:rFonts w:ascii="Asap" w:cs="Asap" w:eastAsia="Asap" w:hAnsi="Asap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contextualSpacing w:val="0"/>
        <w:jc w:val="both"/>
        <w:rPr>
          <w:rFonts w:ascii="Asap" w:cs="Asap" w:eastAsia="Asap" w:hAnsi="Asap"/>
          <w:vertAlign w:val="baseline"/>
        </w:rPr>
      </w:pPr>
      <w:r w:rsidDel="00000000" w:rsidR="00000000" w:rsidRPr="00000000">
        <w:rPr>
          <w:rFonts w:ascii="Asap" w:cs="Asap" w:eastAsia="Asap" w:hAnsi="Asap"/>
          <w:vertAlign w:val="baseline"/>
          <w:rtl w:val="0"/>
        </w:rPr>
        <w:t xml:space="preserve">La administración generará el Listado de Recepción de Residuos y archivará los Recibos FP 02. </w:t>
      </w:r>
    </w:p>
    <w:p w:rsidR="00000000" w:rsidDel="00000000" w:rsidP="00000000" w:rsidRDefault="00000000" w:rsidRPr="00000000" w14:paraId="00000054">
      <w:pPr>
        <w:contextualSpacing w:val="0"/>
        <w:jc w:val="both"/>
        <w:rPr>
          <w:rFonts w:ascii="Asap" w:cs="Asap" w:eastAsia="Asap" w:hAnsi="Asap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contextualSpacing w:val="0"/>
        <w:jc w:val="both"/>
        <w:rPr>
          <w:rFonts w:ascii="Asap" w:cs="Asap" w:eastAsia="Asap" w:hAnsi="Asap"/>
          <w:b w:val="1"/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Asap" w:cs="Asap" w:eastAsia="Asap" w:hAnsi="Asap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REGISTROS</w:t>
      </w:r>
    </w:p>
    <w:p w:rsidR="00000000" w:rsidDel="00000000" w:rsidP="00000000" w:rsidRDefault="00000000" w:rsidRPr="00000000" w14:paraId="00000056">
      <w:pPr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pos="7334"/>
        </w:tabs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FP 01   - LISTADO DE RECEPCIÓN DE RESIDUOS</w:t>
      </w:r>
    </w:p>
    <w:p w:rsidR="00000000" w:rsidDel="00000000" w:rsidP="00000000" w:rsidRDefault="00000000" w:rsidRPr="00000000" w14:paraId="00000058">
      <w:pPr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FP 02   - RECIBO DE RECEPCIÓN 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40" w:w="11907"/>
      <w:pgMar w:bottom="1417" w:top="1417" w:left="1701" w:right="1701" w:header="680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Josefi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  <w:font w:name="Asap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contextualSpacing w:val="0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781.0" w:type="dxa"/>
      <w:jc w:val="left"/>
      <w:tblInd w:w="-72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836"/>
      <w:gridCol w:w="4536"/>
      <w:gridCol w:w="2409"/>
      <w:tblGridChange w:id="0">
        <w:tblGrid>
          <w:gridCol w:w="2836"/>
          <w:gridCol w:w="4536"/>
          <w:gridCol w:w="2409"/>
        </w:tblGrid>
      </w:tblGridChange>
    </w:tblGrid>
    <w:tr>
      <w:trPr>
        <w:trHeight w:val="560" w:hRule="atLeast"/>
      </w:trPr>
      <w:tc>
        <w:tcPr>
          <w:vMerge w:val="restart"/>
          <w:vAlign w:val="top"/>
        </w:tcPr>
        <w:p w:rsidR="00000000" w:rsidDel="00000000" w:rsidP="00000000" w:rsidRDefault="00000000" w:rsidRPr="00000000" w14:paraId="0000005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contextualSpacing w:val="0"/>
            <w:jc w:val="left"/>
            <w:rPr>
              <w:rFonts w:ascii="Asap" w:cs="Asap" w:eastAsia="Asap" w:hAnsi="Asap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contextualSpacing w:val="0"/>
            <w:jc w:val="left"/>
            <w:rPr>
              <w:rFonts w:ascii="Asap" w:cs="Asap" w:eastAsia="Asap" w:hAnsi="Asap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contextualSpacing w:val="0"/>
            <w:jc w:val="left"/>
            <w:rPr>
              <w:rFonts w:ascii="Asap" w:cs="Asap" w:eastAsia="Asap" w:hAnsi="Asap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contextualSpacing w:val="0"/>
            <w:jc w:val="center"/>
            <w:rPr>
              <w:rFonts w:ascii="Asap" w:cs="Asap" w:eastAsia="Asap" w:hAnsi="Asap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sap" w:cs="Asap" w:eastAsia="Asap" w:hAnsi="Asap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Planta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5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120" w:line="240" w:lineRule="auto"/>
            <w:ind w:left="0" w:right="0" w:firstLine="0"/>
            <w:contextualSpacing w:val="0"/>
            <w:jc w:val="center"/>
            <w:rPr>
              <w:rFonts w:ascii="Josefin Sans" w:cs="Josefin Sans" w:eastAsia="Josefin Sans" w:hAnsi="Josefin Sans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Josefin Sans" w:cs="Josefin Sans" w:eastAsia="Josefin Sans" w:hAnsi="Josefin Sans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PROCEDIMIENTO</w:t>
          </w:r>
        </w:p>
      </w:tc>
      <w:tc>
        <w:tcPr>
          <w:vMerge w:val="restart"/>
          <w:vAlign w:val="top"/>
        </w:tcPr>
        <w:p w:rsidR="00000000" w:rsidDel="00000000" w:rsidP="00000000" w:rsidRDefault="00000000" w:rsidRPr="00000000" w14:paraId="0000006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contextualSpacing w:val="0"/>
            <w:jc w:val="center"/>
            <w:rPr>
              <w:rFonts w:ascii="Asap" w:cs="Asap" w:eastAsia="Asap" w:hAnsi="Asap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sap" w:cs="Asap" w:eastAsia="Asap" w:hAnsi="Asap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</w:p>
        <w:p w:rsidR="00000000" w:rsidDel="00000000" w:rsidP="00000000" w:rsidRDefault="00000000" w:rsidRPr="00000000" w14:paraId="0000006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contextualSpacing w:val="0"/>
            <w:jc w:val="center"/>
            <w:rPr>
              <w:rFonts w:ascii="Asap" w:cs="Asap" w:eastAsia="Asap" w:hAnsi="Asap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sap" w:cs="Asap" w:eastAsia="Asap" w:hAnsi="Asap"/>
              <w:sz w:val="20"/>
              <w:szCs w:val="20"/>
            </w:rPr>
            <w:drawing>
              <wp:inline distB="114300" distT="114300" distL="114300" distR="114300">
                <wp:extent cx="1438275" cy="55880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275" cy="558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trHeight w:val="500" w:hRule="atLeast"/>
      </w:trPr>
      <w:tc>
        <w:tcPr>
          <w:vMerge w:val="continue"/>
          <w:vAlign w:val="top"/>
        </w:tcPr>
        <w:p w:rsidR="00000000" w:rsidDel="00000000" w:rsidP="00000000" w:rsidRDefault="00000000" w:rsidRPr="00000000" w14:paraId="00000062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contextualSpacing w:val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top"/>
        </w:tcPr>
        <w:p w:rsidR="00000000" w:rsidDel="00000000" w:rsidP="00000000" w:rsidRDefault="00000000" w:rsidRPr="00000000" w14:paraId="0000006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contextualSpacing w:val="0"/>
            <w:jc w:val="center"/>
            <w:rPr>
              <w:rFonts w:ascii="Asap" w:cs="Asap" w:eastAsia="Asap" w:hAnsi="Asap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contextualSpacing w:val="0"/>
            <w:jc w:val="center"/>
            <w:rPr>
              <w:rFonts w:ascii="Asap" w:cs="Asap" w:eastAsia="Asap" w:hAnsi="Asap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sap" w:cs="Asap" w:eastAsia="Asap" w:hAnsi="Asap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RECEPCIÓN DE MATERIALES</w:t>
          </w:r>
        </w:p>
        <w:p w:rsidR="00000000" w:rsidDel="00000000" w:rsidP="00000000" w:rsidRDefault="00000000" w:rsidRPr="00000000" w14:paraId="0000006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contextualSpacing w:val="0"/>
            <w:jc w:val="center"/>
            <w:rPr>
              <w:rFonts w:ascii="Asap" w:cs="Asap" w:eastAsia="Asap" w:hAnsi="Asap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top"/>
        </w:tcPr>
        <w:p w:rsidR="00000000" w:rsidDel="00000000" w:rsidP="00000000" w:rsidRDefault="00000000" w:rsidRPr="00000000" w14:paraId="00000066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contextualSpacing w:val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trHeight w:val="400" w:hRule="atLeast"/>
      </w:trPr>
      <w:tc>
        <w:tcPr>
          <w:vMerge w:val="continue"/>
          <w:vAlign w:val="top"/>
        </w:tcPr>
        <w:p w:rsidR="00000000" w:rsidDel="00000000" w:rsidP="00000000" w:rsidRDefault="00000000" w:rsidRPr="00000000" w14:paraId="00000067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contextualSpacing w:val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top"/>
        </w:tcPr>
        <w:p w:rsidR="00000000" w:rsidDel="00000000" w:rsidP="00000000" w:rsidRDefault="00000000" w:rsidRPr="00000000" w14:paraId="00000068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contextualSpacing w:val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6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120" w:line="240" w:lineRule="auto"/>
            <w:ind w:left="0" w:right="0" w:firstLine="0"/>
            <w:contextualSpacing w:val="0"/>
            <w:jc w:val="center"/>
            <w:rPr>
              <w:rFonts w:ascii="Asap" w:cs="Asap" w:eastAsia="Asap" w:hAnsi="Asap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sap" w:cs="Asap" w:eastAsia="Asap" w:hAnsi="Asap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Hoja </w:t>
          </w:r>
          <w:r w:rsidDel="00000000" w:rsidR="00000000" w:rsidRPr="00000000">
            <w:rPr>
              <w:rFonts w:ascii="Asap" w:cs="Asap" w:eastAsia="Asap" w:hAnsi="Asap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sap" w:cs="Asap" w:eastAsia="Asap" w:hAnsi="Asap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de 4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  <w:t xml:space="preserve">      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08" w:firstLine="0"/>
      </w:pPr>
      <w:rPr>
        <w:rFonts w:ascii="Noto Sans Symbols" w:cs="Noto Sans Symbols" w:eastAsia="Noto Sans Symbols" w:hAnsi="Noto Sans Symbols"/>
        <w:sz w:val="30"/>
        <w:szCs w:val="30"/>
        <w:vertAlign w:val="baseline"/>
      </w:rPr>
    </w:lvl>
    <w:lvl w:ilvl="1">
      <w:start w:val="1"/>
      <w:numFmt w:val="bullet"/>
      <w:lvlText w:val="o"/>
      <w:lvlJc w:val="left"/>
      <w:pPr>
        <w:ind w:left="1791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11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31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51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71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91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11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31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JosefinSans-regular.ttf"/><Relationship Id="rId2" Type="http://schemas.openxmlformats.org/officeDocument/2006/relationships/font" Target="fonts/JosefinSans-bold.ttf"/><Relationship Id="rId3" Type="http://schemas.openxmlformats.org/officeDocument/2006/relationships/font" Target="fonts/JosefinSans-italic.ttf"/><Relationship Id="rId4" Type="http://schemas.openxmlformats.org/officeDocument/2006/relationships/font" Target="fonts/JosefinSans-boldItalic.ttf"/><Relationship Id="rId5" Type="http://schemas.openxmlformats.org/officeDocument/2006/relationships/font" Target="fonts/Asap-regular.ttf"/><Relationship Id="rId6" Type="http://schemas.openxmlformats.org/officeDocument/2006/relationships/font" Target="fonts/Asap-bold.ttf"/><Relationship Id="rId7" Type="http://schemas.openxmlformats.org/officeDocument/2006/relationships/font" Target="fonts/Asap-italic.ttf"/><Relationship Id="rId8" Type="http://schemas.openxmlformats.org/officeDocument/2006/relationships/font" Target="fonts/Asap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